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A4939" w14:textId="77777777" w:rsidR="00C07725" w:rsidRDefault="001B5166">
      <w:pPr>
        <w:numPr>
          <w:ilvl w:val="0"/>
          <w:numId w:val="2"/>
        </w:numPr>
        <w:tabs>
          <w:tab w:val="left" w:pos="720"/>
        </w:tabs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Ep6ix</w:t>
      </w:r>
    </w:p>
    <w:p w14:paraId="30E7B147" w14:textId="77777777" w:rsidR="00C07725" w:rsidRDefault="001B5166">
      <w:pPr>
        <w:numPr>
          <w:ilvl w:val="1"/>
          <w:numId w:val="2"/>
        </w:numPr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Agnostic to carriers and enrollment platforms</w:t>
      </w:r>
    </w:p>
    <w:p w14:paraId="4388B2A8" w14:textId="77777777" w:rsidR="00C07725" w:rsidRDefault="001B5166">
      <w:pPr>
        <w:numPr>
          <w:ilvl w:val="1"/>
          <w:numId w:val="2"/>
        </w:numPr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Virtual enrollment app for communication, scheduling, screenshare meetings and virtual call center</w:t>
      </w:r>
    </w:p>
    <w:p w14:paraId="6E3AA3E8" w14:textId="77777777" w:rsidR="00C07725" w:rsidRDefault="001B5166">
      <w:pPr>
        <w:numPr>
          <w:ilvl w:val="1"/>
          <w:numId w:val="2"/>
        </w:numPr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Preferred subsidy arrangements with certain carriers</w:t>
      </w:r>
    </w:p>
    <w:p w14:paraId="5AAEE30E" w14:textId="7623F90B" w:rsidR="00C07725" w:rsidRDefault="001B5166">
      <w:pPr>
        <w:numPr>
          <w:ilvl w:val="1"/>
          <w:numId w:val="2"/>
        </w:numPr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Approach to enrollment is to deliver benefit strategy and education using the best Benefit Counselors in the industry.</w:t>
      </w:r>
    </w:p>
    <w:p w14:paraId="02497FF5" w14:textId="77777777" w:rsidR="00C07725" w:rsidRDefault="001B5166">
      <w:pPr>
        <w:numPr>
          <w:ilvl w:val="2"/>
          <w:numId w:val="2"/>
        </w:numPr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Intensive training on core benefits for all Benefit Counselors</w:t>
      </w:r>
    </w:p>
    <w:p w14:paraId="58BE94BF" w14:textId="77777777" w:rsidR="00C07725" w:rsidRDefault="001B5166">
      <w:pPr>
        <w:numPr>
          <w:ilvl w:val="2"/>
          <w:numId w:val="2"/>
        </w:numPr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Intensive training on the benefits and strategies specific to the client</w:t>
      </w:r>
    </w:p>
    <w:p w14:paraId="225D4CD1" w14:textId="77777777" w:rsidR="00C07725" w:rsidRDefault="001B5166">
      <w:pPr>
        <w:numPr>
          <w:ilvl w:val="1"/>
          <w:numId w:val="2"/>
        </w:numPr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De</w:t>
      </w:r>
      <w:r>
        <w:rPr>
          <w:rFonts w:ascii="Century Gothic" w:eastAsia="Century Gothic" w:hAnsi="Century Gothic" w:cs="Century Gothic"/>
          <w:sz w:val="20"/>
          <w:szCs w:val="20"/>
        </w:rPr>
        <w:t>velopment of a custom communication plan using mobile enabled tools and any combination of call center and virtual screenshare meeting/consult options</w:t>
      </w:r>
    </w:p>
    <w:p w14:paraId="7058A7D8" w14:textId="2BAB5DC6" w:rsidR="00C07725" w:rsidRDefault="001B5166">
      <w:pPr>
        <w:numPr>
          <w:ilvl w:val="1"/>
          <w:numId w:val="2"/>
        </w:numPr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Execution and Experience – 15 years of executing core enrollments.</w:t>
      </w:r>
    </w:p>
    <w:p w14:paraId="142BF2F9" w14:textId="77777777" w:rsidR="00C07725" w:rsidRDefault="001B5166">
      <w:pPr>
        <w:numPr>
          <w:ilvl w:val="1"/>
          <w:numId w:val="2"/>
        </w:numPr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Key partnerships including TPAs, Techno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logy, Compliance, Billing Solutions, etc. </w:t>
      </w:r>
    </w:p>
    <w:p w14:paraId="7514E457" w14:textId="14E2BD11" w:rsidR="00C07725" w:rsidRDefault="001B5166">
      <w:pPr>
        <w:numPr>
          <w:ilvl w:val="0"/>
          <w:numId w:val="2"/>
        </w:numPr>
        <w:tabs>
          <w:tab w:val="left" w:pos="720"/>
        </w:tabs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1</w:t>
      </w:r>
      <w:r w:rsidR="000A197C">
        <w:rPr>
          <w:rFonts w:ascii="Century Gothic" w:eastAsia="Century Gothic" w:hAnsi="Century Gothic" w:cs="Century Gothic"/>
          <w:b/>
          <w:sz w:val="20"/>
          <w:szCs w:val="20"/>
        </w:rPr>
        <w:t>6</w:t>
      </w:r>
      <w:r>
        <w:rPr>
          <w:rFonts w:ascii="Century Gothic" w:eastAsia="Century Gothic" w:hAnsi="Century Gothic" w:cs="Century Gothic"/>
          <w:b/>
          <w:sz w:val="20"/>
          <w:szCs w:val="20"/>
        </w:rPr>
        <w:t>00 Benefit Counselors</w:t>
      </w:r>
      <w:r>
        <w:rPr>
          <w:rFonts w:ascii="Century Gothic" w:eastAsia="Century Gothic" w:hAnsi="Century Gothic" w:cs="Century Gothic"/>
          <w:sz w:val="20"/>
          <w:szCs w:val="20"/>
        </w:rPr>
        <w:t> who are trained holistically on core/health education.</w:t>
      </w:r>
    </w:p>
    <w:p w14:paraId="3D88CC0D" w14:textId="77777777" w:rsidR="00C07725" w:rsidRDefault="001B5166">
      <w:pPr>
        <w:numPr>
          <w:ilvl w:val="1"/>
          <w:numId w:val="2"/>
        </w:numPr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Credentialed and Rated Benefit Counselors (app that requests rating from employee following each consultation)</w:t>
      </w:r>
    </w:p>
    <w:p w14:paraId="4408DEAC" w14:textId="77777777" w:rsidR="00C07725" w:rsidRDefault="001B5166">
      <w:pPr>
        <w:numPr>
          <w:ilvl w:val="1"/>
          <w:numId w:val="2"/>
        </w:numPr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Spanish Speaking and add</w:t>
      </w:r>
      <w:r>
        <w:rPr>
          <w:rFonts w:ascii="Century Gothic" w:eastAsia="Century Gothic" w:hAnsi="Century Gothic" w:cs="Century Gothic"/>
          <w:sz w:val="20"/>
          <w:szCs w:val="20"/>
        </w:rPr>
        <w:t>itional language support as well</w:t>
      </w:r>
    </w:p>
    <w:p w14:paraId="23533F0F" w14:textId="77777777" w:rsidR="00C07725" w:rsidRDefault="001B5166">
      <w:pPr>
        <w:numPr>
          <w:ilvl w:val="1"/>
          <w:numId w:val="2"/>
        </w:numPr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New Hire On-boarding</w:t>
      </w:r>
    </w:p>
    <w:p w14:paraId="4BA6DC5E" w14:textId="77777777" w:rsidR="00C07725" w:rsidRDefault="001B516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Case Training for each case</w:t>
      </w:r>
    </w:p>
    <w:p w14:paraId="5B60EBA5" w14:textId="77777777" w:rsidR="00C07725" w:rsidRDefault="00C07725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303D0F8E" w14:textId="77777777" w:rsidR="00C07725" w:rsidRDefault="001B5166">
      <w:pPr>
        <w:numPr>
          <w:ilvl w:val="0"/>
          <w:numId w:val="1"/>
        </w:numPr>
        <w:tabs>
          <w:tab w:val="left" w:pos="720"/>
        </w:tabs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Case Management </w:t>
      </w:r>
    </w:p>
    <w:p w14:paraId="318A82AB" w14:textId="44E23880" w:rsidR="00C07725" w:rsidRDefault="001B5166">
      <w:pPr>
        <w:numPr>
          <w:ilvl w:val="1"/>
          <w:numId w:val="1"/>
        </w:numPr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Daily Status calls and Group Communication app provide visibility throughout enrollment.</w:t>
      </w:r>
    </w:p>
    <w:p w14:paraId="29C3A9EC" w14:textId="77777777" w:rsidR="00C07725" w:rsidRDefault="001B5166">
      <w:pPr>
        <w:numPr>
          <w:ilvl w:val="1"/>
          <w:numId w:val="1"/>
        </w:numPr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Case Managers who work with you, your Account Execs and the </w:t>
      </w:r>
      <w:r>
        <w:rPr>
          <w:rFonts w:ascii="Century Gothic" w:eastAsia="Century Gothic" w:hAnsi="Century Gothic" w:cs="Century Gothic"/>
          <w:sz w:val="20"/>
          <w:szCs w:val="20"/>
        </w:rPr>
        <w:t>client on enrollment and implementation setup</w:t>
      </w:r>
    </w:p>
    <w:p w14:paraId="525A875E" w14:textId="720C7066" w:rsidR="00C07725" w:rsidRDefault="001B5166">
      <w:pPr>
        <w:numPr>
          <w:ilvl w:val="1"/>
          <w:numId w:val="1"/>
        </w:numPr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Project Plan and Implementation Timeline creates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visibility and execution throughout the pre-enrollment, communication, </w:t>
      </w:r>
      <w:proofErr w:type="gramStart"/>
      <w:r>
        <w:rPr>
          <w:rFonts w:ascii="Century Gothic" w:eastAsia="Century Gothic" w:hAnsi="Century Gothic" w:cs="Century Gothic"/>
          <w:sz w:val="20"/>
          <w:szCs w:val="20"/>
        </w:rPr>
        <w:t>enrollment</w:t>
      </w:r>
      <w:proofErr w:type="gramEnd"/>
      <w:r>
        <w:rPr>
          <w:rFonts w:ascii="Century Gothic" w:eastAsia="Century Gothic" w:hAnsi="Century Gothic" w:cs="Century Gothic"/>
          <w:sz w:val="20"/>
          <w:szCs w:val="20"/>
        </w:rPr>
        <w:t xml:space="preserve"> and post enrollment timeline.</w:t>
      </w:r>
    </w:p>
    <w:p w14:paraId="760809AC" w14:textId="0A705649" w:rsidR="00C07725" w:rsidRDefault="001B5166">
      <w:pPr>
        <w:numPr>
          <w:ilvl w:val="1"/>
          <w:numId w:val="1"/>
        </w:numPr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Scrub all files against election forms for data int</w:t>
      </w:r>
      <w:r>
        <w:rPr>
          <w:rFonts w:ascii="Century Gothic" w:eastAsia="Century Gothic" w:hAnsi="Century Gothic" w:cs="Century Gothic"/>
          <w:sz w:val="20"/>
          <w:szCs w:val="20"/>
        </w:rPr>
        <w:t>egrity before sending to carrier/broker.</w:t>
      </w:r>
    </w:p>
    <w:p w14:paraId="2D67F43C" w14:textId="77777777" w:rsidR="00C07725" w:rsidRDefault="001B5166">
      <w:pPr>
        <w:numPr>
          <w:ilvl w:val="1"/>
          <w:numId w:val="1"/>
        </w:numPr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Custom Survey – pushed out via texting app – </w:t>
      </w:r>
      <w:r>
        <w:rPr>
          <w:rFonts w:ascii="Century Gothic" w:eastAsia="Century Gothic" w:hAnsi="Century Gothic" w:cs="Century Gothic"/>
          <w:b/>
          <w:sz w:val="20"/>
          <w:szCs w:val="20"/>
        </w:rPr>
        <w:t>Visibility into enrollment experience and Accountability for Benefit Counselors</w:t>
      </w:r>
    </w:p>
    <w:p w14:paraId="0811793E" w14:textId="77777777" w:rsidR="00C07725" w:rsidRDefault="001B5166">
      <w:pPr>
        <w:numPr>
          <w:ilvl w:val="0"/>
          <w:numId w:val="1"/>
        </w:numPr>
        <w:tabs>
          <w:tab w:val="left" w:pos="720"/>
        </w:tabs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Mobile Enabled Communication Plan and App </w:t>
      </w:r>
    </w:p>
    <w:p w14:paraId="2164F207" w14:textId="77777777" w:rsidR="00C07725" w:rsidRDefault="001B5166">
      <w:pPr>
        <w:numPr>
          <w:ilvl w:val="1"/>
          <w:numId w:val="1"/>
        </w:numPr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Custom Communication plan (template that is upda</w:t>
      </w:r>
      <w:r>
        <w:rPr>
          <w:rFonts w:ascii="Century Gothic" w:eastAsia="Century Gothic" w:hAnsi="Century Gothic" w:cs="Century Gothic"/>
          <w:sz w:val="20"/>
          <w:szCs w:val="20"/>
        </w:rPr>
        <w:t>ted and branded for each client and enrollment)</w:t>
      </w:r>
    </w:p>
    <w:p w14:paraId="38A5BA5B" w14:textId="14781392" w:rsidR="00C07725" w:rsidRDefault="001B5166">
      <w:pPr>
        <w:numPr>
          <w:ilvl w:val="1"/>
          <w:numId w:val="1"/>
        </w:numPr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Voicemail </w:t>
      </w:r>
    </w:p>
    <w:p w14:paraId="48EAF74C" w14:textId="77777777" w:rsidR="00C07725" w:rsidRDefault="001B5166">
      <w:pPr>
        <w:numPr>
          <w:ilvl w:val="1"/>
          <w:numId w:val="1"/>
        </w:numPr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Texting &amp; Push notifications (as well as email)</w:t>
      </w:r>
    </w:p>
    <w:p w14:paraId="791DE7F6" w14:textId="77777777" w:rsidR="00C07725" w:rsidRDefault="001B5166">
      <w:pPr>
        <w:numPr>
          <w:ilvl w:val="1"/>
          <w:numId w:val="1"/>
        </w:numPr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Schedule Links</w:t>
      </w:r>
    </w:p>
    <w:p w14:paraId="0B58C1E8" w14:textId="77777777" w:rsidR="00C07725" w:rsidRDefault="001B5166">
      <w:pPr>
        <w:numPr>
          <w:ilvl w:val="1"/>
          <w:numId w:val="1"/>
        </w:numPr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Custom Videos (samples for review)</w:t>
      </w:r>
    </w:p>
    <w:p w14:paraId="6713865E" w14:textId="45BBB4F1" w:rsidR="00C07725" w:rsidRPr="000A197C" w:rsidRDefault="001B5166" w:rsidP="000A197C">
      <w:pPr>
        <w:pStyle w:val="ListParagraph"/>
        <w:numPr>
          <w:ilvl w:val="0"/>
          <w:numId w:val="6"/>
        </w:numPr>
        <w:jc w:val="both"/>
        <w:rPr>
          <w:rFonts w:ascii="Century Gothic" w:eastAsia="Century Gothic" w:hAnsi="Century Gothic" w:cs="Century Gothic"/>
          <w:sz w:val="20"/>
          <w:szCs w:val="20"/>
        </w:rPr>
      </w:pPr>
      <w:hyperlink r:id="rId8" w:history="1">
        <w:r w:rsidR="000A197C" w:rsidRPr="000A197C">
          <w:rPr>
            <w:rStyle w:val="Hyperlink"/>
            <w:rFonts w:ascii="Century Gothic" w:eastAsia="Century Gothic" w:hAnsi="Century Gothic" w:cs="Century Gothic"/>
            <w:sz w:val="20"/>
            <w:szCs w:val="20"/>
          </w:rPr>
          <w:t>https://ep6ix.vids.io/videos/799cd7be101de2cdf0/cascades</w:t>
        </w:r>
      </w:hyperlink>
    </w:p>
    <w:p w14:paraId="3AC7E5C3" w14:textId="2549FD95" w:rsidR="000A197C" w:rsidRPr="000A197C" w:rsidRDefault="001B5166" w:rsidP="000A197C">
      <w:pPr>
        <w:pStyle w:val="ListParagraph"/>
        <w:numPr>
          <w:ilvl w:val="0"/>
          <w:numId w:val="6"/>
        </w:numPr>
        <w:jc w:val="both"/>
        <w:rPr>
          <w:rFonts w:ascii="Arial" w:eastAsia="Times New Roman" w:hAnsi="Arial" w:cs="Arial"/>
          <w:color w:val="0563C1"/>
          <w:sz w:val="20"/>
          <w:szCs w:val="20"/>
          <w:u w:val="single"/>
        </w:rPr>
      </w:pPr>
      <w:hyperlink r:id="rId9" w:history="1">
        <w:r w:rsidR="000A197C" w:rsidRPr="008A727B">
          <w:rPr>
            <w:rStyle w:val="Hyperlink"/>
            <w:rFonts w:ascii="Arial" w:eastAsia="Times New Roman" w:hAnsi="Arial" w:cs="Arial"/>
            <w:sz w:val="20"/>
            <w:szCs w:val="20"/>
          </w:rPr>
          <w:t>https://ep6ix.co/Anatomy_IT_Benefits</w:t>
        </w:r>
      </w:hyperlink>
    </w:p>
    <w:p w14:paraId="4AF62830" w14:textId="52447B44" w:rsidR="00C07725" w:rsidRPr="000A197C" w:rsidRDefault="001B5166" w:rsidP="000A197C">
      <w:pPr>
        <w:pStyle w:val="ListParagraph"/>
        <w:numPr>
          <w:ilvl w:val="0"/>
          <w:numId w:val="6"/>
        </w:numPr>
        <w:jc w:val="both"/>
        <w:rPr>
          <w:rFonts w:ascii="Century Gothic" w:eastAsia="Century Gothic" w:hAnsi="Century Gothic" w:cs="Century Gothic"/>
          <w:sz w:val="20"/>
          <w:szCs w:val="20"/>
        </w:rPr>
      </w:pPr>
      <w:hyperlink r:id="rId10" w:history="1">
        <w:r w:rsidR="000A197C" w:rsidRPr="008A727B">
          <w:rPr>
            <w:rStyle w:val="Hyperlink"/>
            <w:rFonts w:ascii="Century Gothic" w:eastAsia="Century Gothic" w:hAnsi="Century Gothic" w:cs="Century Gothic"/>
            <w:sz w:val="20"/>
            <w:szCs w:val="20"/>
          </w:rPr>
          <w:t>https://ep6ix.vids.io/videos/ac9cd9b71918e8cd25/atrium-living-mp4</w:t>
        </w:r>
      </w:hyperlink>
    </w:p>
    <w:p w14:paraId="60708C88" w14:textId="77777777" w:rsidR="00C07725" w:rsidRDefault="001B5166">
      <w:pPr>
        <w:numPr>
          <w:ilvl w:val="1"/>
          <w:numId w:val="1"/>
        </w:numPr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Custom Posters and Postcards</w:t>
      </w:r>
    </w:p>
    <w:p w14:paraId="58CC281A" w14:textId="77777777" w:rsidR="00C07725" w:rsidRDefault="001B5166">
      <w:pPr>
        <w:numPr>
          <w:ilvl w:val="1"/>
          <w:numId w:val="1"/>
        </w:numPr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Communication C</w:t>
      </w:r>
      <w:r>
        <w:rPr>
          <w:rFonts w:ascii="Century Gothic" w:eastAsia="Century Gothic" w:hAnsi="Century Gothic" w:cs="Century Gothic"/>
          <w:sz w:val="20"/>
          <w:szCs w:val="20"/>
        </w:rPr>
        <w:t>enter in App</w:t>
      </w:r>
    </w:p>
    <w:p w14:paraId="2B2B6076" w14:textId="529B9E27" w:rsidR="00C07725" w:rsidRDefault="001B5166">
      <w:pPr>
        <w:numPr>
          <w:ilvl w:val="2"/>
          <w:numId w:val="1"/>
        </w:numPr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Allows for posting of Benefit Guide, SBCs and more.</w:t>
      </w:r>
    </w:p>
    <w:p w14:paraId="3A2061BD" w14:textId="77777777" w:rsidR="00C07725" w:rsidRDefault="001B5166">
      <w:pPr>
        <w:numPr>
          <w:ilvl w:val="0"/>
          <w:numId w:val="1"/>
        </w:numPr>
        <w:tabs>
          <w:tab w:val="left" w:pos="720"/>
        </w:tabs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Virtual Call Center and Screenshare meetings – hybrid </w:t>
      </w:r>
    </w:p>
    <w:p w14:paraId="07526575" w14:textId="77777777" w:rsidR="00C07725" w:rsidRDefault="001B5166">
      <w:pPr>
        <w:numPr>
          <w:ilvl w:val="1"/>
          <w:numId w:val="1"/>
        </w:numPr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Setup of Virtual Call Center with Screenshare meeting option</w:t>
      </w:r>
    </w:p>
    <w:p w14:paraId="7F0AEC27" w14:textId="45CA94B9" w:rsidR="00C07725" w:rsidRDefault="001B5166">
      <w:pPr>
        <w:numPr>
          <w:ilvl w:val="1"/>
          <w:numId w:val="1"/>
        </w:numPr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Use of Custom video and scheduling tool to go out via texting app.</w:t>
      </w:r>
    </w:p>
    <w:p w14:paraId="61128C47" w14:textId="77777777" w:rsidR="00C07725" w:rsidRDefault="001B5166">
      <w:pPr>
        <w:numPr>
          <w:ilvl w:val="0"/>
          <w:numId w:val="1"/>
        </w:numPr>
        <w:tabs>
          <w:tab w:val="left" w:pos="720"/>
        </w:tabs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Bene Admin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System (if needed)</w:t>
      </w:r>
    </w:p>
    <w:p w14:paraId="1F9C603A" w14:textId="5122D194" w:rsidR="00C07725" w:rsidRDefault="001B5166">
      <w:pPr>
        <w:numPr>
          <w:ilvl w:val="1"/>
          <w:numId w:val="1"/>
        </w:numPr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Ability to work across all platforms: cases </w:t>
      </w:r>
      <w:r w:rsidR="000A197C">
        <w:rPr>
          <w:rFonts w:ascii="Century Gothic" w:eastAsia="Century Gothic" w:hAnsi="Century Gothic" w:cs="Century Gothic"/>
          <w:sz w:val="20"/>
          <w:szCs w:val="20"/>
        </w:rPr>
        <w:t xml:space="preserve">enrolled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on Ultipro, ADP, Paycom, Paylocity,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Bswift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, Ease, Employee Navigator, IES, Benefit Harbor and more.</w:t>
      </w:r>
    </w:p>
    <w:p w14:paraId="5546A1C8" w14:textId="77777777" w:rsidR="000A197C" w:rsidRPr="000A197C" w:rsidRDefault="000A197C" w:rsidP="000A197C">
      <w:pPr>
        <w:ind w:left="1440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14:paraId="0FD7AE08" w14:textId="36AE3DEF" w:rsidR="000A197C" w:rsidRPr="000A197C" w:rsidRDefault="000A197C">
      <w:pPr>
        <w:numPr>
          <w:ilvl w:val="1"/>
          <w:numId w:val="1"/>
        </w:numPr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lastRenderedPageBreak/>
        <w:t xml:space="preserve">Ability to create demographic feeds from payroll platform to platform for payroll </w:t>
      </w:r>
      <w:r w:rsidR="001B5166">
        <w:rPr>
          <w:rFonts w:ascii="Century Gothic" w:eastAsia="Century Gothic" w:hAnsi="Century Gothic" w:cs="Century Gothic"/>
          <w:sz w:val="20"/>
          <w:szCs w:val="20"/>
        </w:rPr>
        <w:t>integration.</w:t>
      </w:r>
    </w:p>
    <w:p w14:paraId="4D246224" w14:textId="11B96155" w:rsidR="00C07725" w:rsidRDefault="001B5166">
      <w:pPr>
        <w:numPr>
          <w:ilvl w:val="1"/>
          <w:numId w:val="1"/>
        </w:numPr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OPTION: Full build-out on Employee Navigator with EDI feeds for all carriers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 (this will help with bill reconciliation and adds/terms/deletes) and </w:t>
      </w:r>
      <w:r>
        <w:rPr>
          <w:rFonts w:ascii="Century Gothic" w:eastAsia="Century Gothic" w:hAnsi="Century Gothic" w:cs="Century Gothic"/>
          <w:b/>
          <w:sz w:val="20"/>
          <w:szCs w:val="20"/>
        </w:rPr>
        <w:t>payroll integrat</w:t>
      </w:r>
      <w:r>
        <w:rPr>
          <w:rFonts w:ascii="Century Gothic" w:eastAsia="Century Gothic" w:hAnsi="Century Gothic" w:cs="Century Gothic"/>
          <w:b/>
          <w:sz w:val="20"/>
          <w:szCs w:val="20"/>
        </w:rPr>
        <w:t>ion</w:t>
      </w:r>
    </w:p>
    <w:p w14:paraId="07D5ED74" w14:textId="4960A065" w:rsidR="00C07725" w:rsidRDefault="001B5166">
      <w:pPr>
        <w:numPr>
          <w:ilvl w:val="2"/>
          <w:numId w:val="1"/>
        </w:numPr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Ability to integrate with ADP using custom feed using multi-tenet demographic file upload on daily basis.</w:t>
      </w:r>
    </w:p>
    <w:p w14:paraId="35031D9C" w14:textId="77777777" w:rsidR="00C07725" w:rsidRDefault="001B5166">
      <w:pPr>
        <w:numPr>
          <w:ilvl w:val="1"/>
          <w:numId w:val="1"/>
        </w:numPr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OPTION: Build cases on your Ease license as well.</w:t>
      </w:r>
    </w:p>
    <w:p w14:paraId="5393B26D" w14:textId="5CCC1F27" w:rsidR="00C07725" w:rsidRDefault="001B5166">
      <w:pPr>
        <w:numPr>
          <w:ilvl w:val="1"/>
          <w:numId w:val="1"/>
        </w:numPr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Deduction reports in layout needed for auto upload of deductions.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</w:p>
    <w:p w14:paraId="6430E7BF" w14:textId="2AF6FF55" w:rsidR="00C07725" w:rsidRDefault="001B5166">
      <w:pPr>
        <w:numPr>
          <w:ilvl w:val="1"/>
          <w:numId w:val="1"/>
        </w:numPr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Can import current plans with d</w:t>
      </w:r>
      <w:r>
        <w:rPr>
          <w:rFonts w:ascii="Century Gothic" w:eastAsia="Century Gothic" w:hAnsi="Century Gothic" w:cs="Century Gothic"/>
          <w:sz w:val="20"/>
          <w:szCs w:val="20"/>
        </w:rPr>
        <w:t>ata provided from carrier eligibility files or benefit census.</w:t>
      </w:r>
    </w:p>
    <w:p w14:paraId="433776A9" w14:textId="5E164BCB" w:rsidR="00C07725" w:rsidRDefault="001B5166">
      <w:pPr>
        <w:numPr>
          <w:ilvl w:val="1"/>
          <w:numId w:val="1"/>
        </w:numPr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Benefit Statements created for all employees.</w:t>
      </w:r>
    </w:p>
    <w:p w14:paraId="41CFF6EE" w14:textId="77777777" w:rsidR="00C07725" w:rsidRDefault="00C07725">
      <w:pPr>
        <w:jc w:val="both"/>
        <w:rPr>
          <w:rFonts w:ascii="Century Gothic" w:eastAsia="Century Gothic" w:hAnsi="Century Gothic" w:cs="Century Gothic"/>
          <w:sz w:val="20"/>
          <w:szCs w:val="20"/>
        </w:rPr>
      </w:pPr>
    </w:p>
    <w:sectPr w:rsidR="00C07725">
      <w:head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BDC4E" w14:textId="77777777" w:rsidR="009F0EBF" w:rsidRDefault="009F0EBF">
      <w:r>
        <w:separator/>
      </w:r>
    </w:p>
  </w:endnote>
  <w:endnote w:type="continuationSeparator" w:id="0">
    <w:p w14:paraId="476C11B7" w14:textId="77777777" w:rsidR="009F0EBF" w:rsidRDefault="009F0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28D14" w14:textId="77777777" w:rsidR="009F0EBF" w:rsidRDefault="009F0EBF">
      <w:r>
        <w:separator/>
      </w:r>
    </w:p>
  </w:footnote>
  <w:footnote w:type="continuationSeparator" w:id="0">
    <w:p w14:paraId="486888A5" w14:textId="77777777" w:rsidR="009F0EBF" w:rsidRDefault="009F0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1FEC8" w14:textId="77777777" w:rsidR="00C07725" w:rsidRDefault="001B516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0CEBCD1" wp14:editId="762E870C">
          <wp:simplePos x="0" y="0"/>
          <wp:positionH relativeFrom="column">
            <wp:posOffset>-719720</wp:posOffset>
          </wp:positionH>
          <wp:positionV relativeFrom="paragraph">
            <wp:posOffset>-424753</wp:posOffset>
          </wp:positionV>
          <wp:extent cx="867816" cy="878205"/>
          <wp:effectExtent l="0" t="0" r="0" b="0"/>
          <wp:wrapNone/>
          <wp:docPr id="2" name="image1.png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7816" cy="8782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5EE9"/>
    <w:multiLevelType w:val="multilevel"/>
    <w:tmpl w:val="92A440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BAD1DDF"/>
    <w:multiLevelType w:val="hybridMultilevel"/>
    <w:tmpl w:val="617E7CAE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92058F0"/>
    <w:multiLevelType w:val="hybridMultilevel"/>
    <w:tmpl w:val="5412C6AC"/>
    <w:lvl w:ilvl="0" w:tplc="609248B2">
      <w:numFmt w:val="bullet"/>
      <w:lvlText w:val=""/>
      <w:lvlJc w:val="left"/>
      <w:pPr>
        <w:ind w:left="2520" w:hanging="360"/>
      </w:pPr>
      <w:rPr>
        <w:rFonts w:ascii="Symbol" w:eastAsia="Calibri" w:hAnsi="Symbol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21A5A10"/>
    <w:multiLevelType w:val="multilevel"/>
    <w:tmpl w:val="BBEA81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F6B790C"/>
    <w:multiLevelType w:val="hybridMultilevel"/>
    <w:tmpl w:val="794E1A0C"/>
    <w:lvl w:ilvl="0" w:tplc="8B6E8A92">
      <w:numFmt w:val="bullet"/>
      <w:lvlText w:val=""/>
      <w:lvlJc w:val="left"/>
      <w:pPr>
        <w:ind w:left="2520" w:hanging="360"/>
      </w:pPr>
      <w:rPr>
        <w:rFonts w:ascii="Symbol" w:eastAsia="Century Gothic" w:hAnsi="Symbol" w:cs="Century Gothic" w:hint="default"/>
        <w:color w:val="0563C1"/>
        <w:u w:val="single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72A26EE7"/>
    <w:multiLevelType w:val="hybridMultilevel"/>
    <w:tmpl w:val="1E5E4232"/>
    <w:lvl w:ilvl="0" w:tplc="D63AFDD2">
      <w:numFmt w:val="bullet"/>
      <w:lvlText w:val=""/>
      <w:lvlJc w:val="left"/>
      <w:pPr>
        <w:ind w:left="21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2145003715">
    <w:abstractNumId w:val="3"/>
  </w:num>
  <w:num w:numId="2" w16cid:durableId="206181527">
    <w:abstractNumId w:val="0"/>
  </w:num>
  <w:num w:numId="3" w16cid:durableId="281960376">
    <w:abstractNumId w:val="5"/>
  </w:num>
  <w:num w:numId="4" w16cid:durableId="1096438762">
    <w:abstractNumId w:val="1"/>
  </w:num>
  <w:num w:numId="5" w16cid:durableId="2014453372">
    <w:abstractNumId w:val="2"/>
  </w:num>
  <w:num w:numId="6" w16cid:durableId="18202240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725"/>
    <w:rsid w:val="000A197C"/>
    <w:rsid w:val="001B5166"/>
    <w:rsid w:val="009F0EBF"/>
    <w:rsid w:val="00C0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4AB9B"/>
  <w15:docId w15:val="{D660BE5C-0BC1-4582-AEDC-24C068862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7E1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5D07E1"/>
    <w:pPr>
      <w:ind w:left="720"/>
    </w:pPr>
  </w:style>
  <w:style w:type="character" w:styleId="Hyperlink">
    <w:name w:val="Hyperlink"/>
    <w:basedOn w:val="DefaultParagraphFont"/>
    <w:uiPriority w:val="99"/>
    <w:unhideWhenUsed/>
    <w:rsid w:val="00342E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2ED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E65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5B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E65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5B3"/>
    <w:rPr>
      <w:rFonts w:ascii="Calibri" w:hAnsi="Calibri" w:cs="Calibri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3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6ix.vids.io/videos/799cd7be101de2cdf0/cascad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s://ep6ix.vids.io/videos/ac9cd9b71918e8cd25/atrium-living-mp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6ix.co/Anatomy_IT_Benefits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amLeYrBQ27k+7HvSr4XaGKaawg==">AMUW2mV135GgMzVPZjtAOqfJGt6DSa/N3CgZt+x8jDidrrVBIsXqoZw3HvmBSvlx/CrHRvPsQq4de0uJK/fTWw3rYAZAXlr3aot46NOmu5tIr3AuW+WRi6k=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27F6965E7DCF4CA5B9DCCEBBBA904E" ma:contentTypeVersion="16" ma:contentTypeDescription="Create a new document." ma:contentTypeScope="" ma:versionID="2d2147a0e640065f382f893f3692b430">
  <xsd:schema xmlns:xsd="http://www.w3.org/2001/XMLSchema" xmlns:xs="http://www.w3.org/2001/XMLSchema" xmlns:p="http://schemas.microsoft.com/office/2006/metadata/properties" xmlns:ns2="ba5b88f4-ac1b-4722-bce7-0960909c7807" xmlns:ns3="5d49614c-2277-486a-bac5-60535210d7e8" targetNamespace="http://schemas.microsoft.com/office/2006/metadata/properties" ma:root="true" ma:fieldsID="9168a595ed4a2d3f17a75ef3e7ea5c79" ns2:_="" ns3:_="">
    <xsd:import namespace="ba5b88f4-ac1b-4722-bce7-0960909c7807"/>
    <xsd:import namespace="5d49614c-2277-486a-bac5-60535210d7e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lcf76f155ced4ddcb4097134ff3c332f" minOccurs="0"/>
                <xsd:element ref="ns2:TaxCatchAll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b88f4-ac1b-4722-bce7-0960909c78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689500d-b586-4e6c-b7cb-3487adda4b2a}" ma:internalName="TaxCatchAll" ma:showField="CatchAllData" ma:web="ba5b88f4-ac1b-4722-bce7-0960909c78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49614c-2277-486a-bac5-60535210d7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1750aa1-7cd4-4a78-b67d-52870ece41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8C0DADD-6075-40A2-A785-9C6F22146B2F}"/>
</file>

<file path=customXml/itemProps3.xml><?xml version="1.0" encoding="utf-8"?>
<ds:datastoreItem xmlns:ds="http://schemas.openxmlformats.org/officeDocument/2006/customXml" ds:itemID="{722327D0-145A-4A7F-89E9-FDAB8B3329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501</Words>
  <Characters>2861</Characters>
  <Application>Microsoft Office Word</Application>
  <DocSecurity>4</DocSecurity>
  <Lines>23</Lines>
  <Paragraphs>6</Paragraphs>
  <ScaleCrop>false</ScaleCrop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MCKIERNAN</dc:creator>
  <cp:lastModifiedBy>Johanna</cp:lastModifiedBy>
  <cp:revision>2</cp:revision>
  <dcterms:created xsi:type="dcterms:W3CDTF">2023-05-03T17:12:00Z</dcterms:created>
  <dcterms:modified xsi:type="dcterms:W3CDTF">2023-05-03T17:12:00Z</dcterms:modified>
</cp:coreProperties>
</file>